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92" w:rsidRPr="006D0192" w:rsidRDefault="001951BF" w:rsidP="006D0192">
      <w:pPr>
        <w:rPr>
          <w:rFonts w:ascii="Franklin Gothic Book" w:hAnsi="Franklin Gothic Book" w:cs="Times New Roman"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Horniny</w:t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>
        <w:rPr>
          <w:rFonts w:ascii="Franklin Gothic Demi" w:hAnsi="Franklin Gothic Demi" w:cs="Times New Roman"/>
          <w:b/>
          <w:sz w:val="32"/>
          <w:szCs w:val="32"/>
        </w:rPr>
        <w:tab/>
      </w:r>
      <w:r w:rsidR="006D0192" w:rsidRPr="006D0192">
        <w:rPr>
          <w:rFonts w:ascii="Franklin Gothic Book" w:hAnsi="Franklin Gothic Book" w:cs="Times New Roman"/>
          <w:sz w:val="24"/>
          <w:szCs w:val="24"/>
        </w:rPr>
        <w:t>Jméno:</w:t>
      </w:r>
      <w:r w:rsidR="001B13E9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Pořizuj průběžnou fotodokumentaci z průběhu práce.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1B13E9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1B13E9">
        <w:rPr>
          <w:rFonts w:ascii="Franklin Gothic Book" w:hAnsi="Franklin Gothic Book"/>
          <w:sz w:val="24"/>
          <w:szCs w:val="24"/>
        </w:rPr>
        <w:t>název horniny</w:t>
      </w:r>
    </w:p>
    <w:p w:rsidR="001B13E9" w:rsidRPr="001B13E9" w:rsidRDefault="001B13E9" w:rsidP="001B13E9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popis horniny: barva, krystaly, vrstvičky, praskliny, zkameněliny…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 xml:space="preserve">minerální složení 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jak tato hornina vznikla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 xml:space="preserve">příklady vzorků v geoparku (s lokalitou)  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krajinné útvary, které tato hornina tvoří v ČR– Kam na výlet? Ukázat na mapě!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využití – průmysl/umění/ turismus …</w:t>
      </w:r>
    </w:p>
    <w:p w:rsidR="001951BF" w:rsidRPr="006D0192" w:rsidRDefault="001951BF" w:rsidP="001951BF">
      <w:p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br w:type="page"/>
      </w:r>
    </w:p>
    <w:p w:rsidR="001951BF" w:rsidRPr="006D0192" w:rsidRDefault="001951BF" w:rsidP="001951BF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lastRenderedPageBreak/>
        <w:t>článek</w:t>
      </w:r>
    </w:p>
    <w:p w:rsidR="001951BF" w:rsidRPr="006D0192" w:rsidRDefault="001951BF" w:rsidP="001951BF">
      <w:pPr>
        <w:pStyle w:val="Bezmezer"/>
        <w:numPr>
          <w:ilvl w:val="1"/>
          <w:numId w:val="1"/>
        </w:numPr>
        <w:spacing w:line="360" w:lineRule="auto"/>
        <w:ind w:left="1434" w:hanging="357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o jaké téma a jakou horninu se jedná</w:t>
      </w:r>
    </w:p>
    <w:p w:rsidR="001951BF" w:rsidRPr="006D0192" w:rsidRDefault="001951BF" w:rsidP="001951BF">
      <w:pPr>
        <w:pStyle w:val="Bezmezer"/>
        <w:numPr>
          <w:ilvl w:val="1"/>
          <w:numId w:val="1"/>
        </w:numPr>
        <w:spacing w:line="360" w:lineRule="auto"/>
        <w:ind w:left="1434" w:hanging="357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co konkrétně se děje – jaké procesy probíhají, jaké události se staly…</w:t>
      </w:r>
    </w:p>
    <w:p w:rsidR="001951BF" w:rsidRPr="006D0192" w:rsidRDefault="001951BF" w:rsidP="001951BF">
      <w:pPr>
        <w:pStyle w:val="Bezmezer"/>
        <w:numPr>
          <w:ilvl w:val="1"/>
          <w:numId w:val="1"/>
        </w:numPr>
        <w:spacing w:line="360" w:lineRule="auto"/>
        <w:ind w:left="1434" w:hanging="357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jaký vliv to má na život lidí</w:t>
      </w:r>
    </w:p>
    <w:p w:rsidR="001951BF" w:rsidRPr="006D0192" w:rsidRDefault="001951BF" w:rsidP="001951BF">
      <w:pPr>
        <w:pStyle w:val="Bezmezer"/>
        <w:numPr>
          <w:ilvl w:val="1"/>
          <w:numId w:val="1"/>
        </w:numPr>
        <w:spacing w:line="360" w:lineRule="auto"/>
        <w:ind w:left="1434" w:hanging="357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jaká jsou rizika/příležitosti pro lidi</w:t>
      </w:r>
    </w:p>
    <w:p w:rsidR="001951BF" w:rsidRPr="006D0192" w:rsidRDefault="001951BF" w:rsidP="001951BF">
      <w:pPr>
        <w:pStyle w:val="Bezmezer"/>
        <w:numPr>
          <w:ilvl w:val="1"/>
          <w:numId w:val="1"/>
        </w:numPr>
        <w:spacing w:line="360" w:lineRule="auto"/>
        <w:ind w:left="1434" w:hanging="357"/>
        <w:rPr>
          <w:rFonts w:ascii="Franklin Gothic Book" w:hAnsi="Franklin Gothic Book"/>
          <w:sz w:val="24"/>
          <w:szCs w:val="24"/>
        </w:rPr>
      </w:pPr>
      <w:r w:rsidRPr="006D0192">
        <w:rPr>
          <w:rFonts w:ascii="Franklin Gothic Book" w:hAnsi="Franklin Gothic Book"/>
          <w:sz w:val="24"/>
          <w:szCs w:val="24"/>
        </w:rPr>
        <w:t>doporučení na základě zjištěných faktů</w:t>
      </w: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pStyle w:val="Bezmezer"/>
        <w:rPr>
          <w:rFonts w:ascii="Franklin Gothic Book" w:hAnsi="Franklin Gothic Book"/>
          <w:sz w:val="24"/>
          <w:szCs w:val="24"/>
        </w:rPr>
      </w:pPr>
    </w:p>
    <w:p w:rsidR="001951BF" w:rsidRPr="006D0192" w:rsidRDefault="001951BF" w:rsidP="001951BF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1951BF" w:rsidRPr="006D0192" w:rsidRDefault="001951BF" w:rsidP="001951BF">
      <w:pPr>
        <w:rPr>
          <w:rFonts w:ascii="Franklin Gothic Book" w:hAnsi="Franklin Gothic Book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1951BF" w:rsidRDefault="001951BF" w:rsidP="001951BF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6D0192" w:rsidRDefault="006D0192" w:rsidP="001951BF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</w:p>
    <w:p w:rsidR="006D0192" w:rsidRDefault="006D0192" w:rsidP="001951BF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</w:p>
    <w:p w:rsidR="006D0192" w:rsidRDefault="006D0192" w:rsidP="001951BF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</w:p>
    <w:p w:rsidR="001951BF" w:rsidRDefault="001951BF" w:rsidP="001951BF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  <w:r w:rsidRPr="00F579A4">
        <w:rPr>
          <w:rFonts w:ascii="Franklin Gothic Demi" w:hAnsi="Franklin Gothic Demi"/>
          <w:sz w:val="24"/>
          <w:szCs w:val="24"/>
        </w:rPr>
        <w:t>Připravte si prezentaci výsledků.</w:t>
      </w:r>
    </w:p>
    <w:p w:rsidR="001951BF" w:rsidRDefault="001951BF" w:rsidP="001951BF">
      <w:pPr>
        <w:pStyle w:val="Bezmezer"/>
        <w:ind w:firstLine="708"/>
        <w:rPr>
          <w:rFonts w:ascii="Franklin Gothic Demi" w:hAnsi="Franklin Gothic Demi" w:cs="Times New Roman"/>
          <w:b/>
          <w:sz w:val="32"/>
          <w:szCs w:val="32"/>
        </w:rPr>
      </w:pPr>
      <w:r w:rsidRPr="00F579A4">
        <w:rPr>
          <w:rFonts w:ascii="Franklin Gothic Demi" w:hAnsi="Franklin Gothic Demi"/>
          <w:sz w:val="24"/>
          <w:szCs w:val="24"/>
        </w:rPr>
        <w:t xml:space="preserve">Mluvte svými slovy! </w:t>
      </w:r>
    </w:p>
    <w:p w:rsidR="007775D9" w:rsidRPr="001951BF" w:rsidRDefault="007775D9" w:rsidP="001951BF"/>
    <w:sectPr w:rsidR="007775D9" w:rsidRPr="001951BF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7247"/>
    <w:multiLevelType w:val="hybridMultilevel"/>
    <w:tmpl w:val="AB7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951BF"/>
    <w:rsid w:val="001B13E9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D0192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B4CD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1BF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95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2021-02-16T14:54:00Z</dcterms:created>
  <dcterms:modified xsi:type="dcterms:W3CDTF">2021-02-26T07:52:00Z</dcterms:modified>
</cp:coreProperties>
</file>